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pageBreakBefore w:val="0"/>
        <w:numPr>
          <w:ilvl w:val="1"/>
          <w:numId w:val="10"/>
        </w:numPr>
        <w:tabs>
          <w:tab w:val="left" w:leader="none" w:pos="0"/>
        </w:tabs>
        <w:spacing w:after="60" w:before="240" w:line="360" w:lineRule="auto"/>
        <w:ind w:left="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0"/>
          <w:color w:val="cc9900"/>
          <w:sz w:val="36"/>
          <w:szCs w:val="36"/>
          <w:rtl w:val="0"/>
        </w:rPr>
        <w:t xml:space="preserve">VÝCHOVA KE ZDRAVÍ (6. – 9. ročník)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firstLine="720"/>
        <w:rPr/>
      </w:pPr>
      <w:r w:rsidDel="00000000" w:rsidR="00000000" w:rsidRPr="00000000">
        <w:rPr>
          <w:sz w:val="28"/>
          <w:szCs w:val="28"/>
          <w:rtl w:val="0"/>
        </w:rPr>
        <w:t xml:space="preserve">Předmět VÝCHOVA KE ZDRAVÍ, v návaznosti na Přírodovědu ve 4. a 5. ročníku, rozvíjí a prohlubuje daná témata o specifické poznatky a dovednosti, které žákům umožňují lépe porozumět různým životním situacím a správně se rozhodovat v otázkách zdraví, partnerských vztahů, rodinného života, osobního bezpečí a rizik v souvislosti se sociálně patologickými jevy. Vede žáky k aktivnímu rozvoji a ochraně zdraví v propojení všech jeho složek (sociální, psychické a fyzické) a učí je být za ně odpovědný. Svým vzdělávacím obsahem se prolíná do ostatních vzdělávacích oblastí. Ve svém výrazně činnostním pojetí umožňuje tato výuka učiteli navazovat potřebný kontakt se žáky a přispět k tolik potřebnému přiblížení školy a rodiny.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firstLine="720"/>
        <w:rPr/>
      </w:pPr>
      <w:r w:rsidDel="00000000" w:rsidR="00000000" w:rsidRPr="00000000">
        <w:rPr>
          <w:sz w:val="28"/>
          <w:szCs w:val="28"/>
          <w:rtl w:val="0"/>
        </w:rPr>
        <w:t xml:space="preserve">Výchova ke zdraví vytváří prostor pro formativní působení na dospívající žáky, a tím významně přispívá k jejich osobnostnímu vývoji. Nejdůležitějšími obsahovými prvky jsou zdraví a rodina jako základní předpoklad utváření vlastního životního stylu a vztahů s lidmi. Komplexní charakter předmětu dává možnost zabývat se tématy z různých pohledů a naplňovat je učivem podle vyspělosti, otevřenosti a zájmu žáků.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firstLine="720"/>
        <w:rPr/>
      </w:pPr>
      <w:r w:rsidDel="00000000" w:rsidR="00000000" w:rsidRPr="00000000">
        <w:rPr>
          <w:sz w:val="28"/>
          <w:szCs w:val="28"/>
          <w:rtl w:val="0"/>
        </w:rPr>
        <w:t xml:space="preserve">V souvislosti se změnami v RVP a s nárokem na časové dotace jednotlivých předmětů, může být Výchova ke zdraví realizována pouze v některých ročnících. Pro tento případ jsou v tabulkách vyznačena </w:t>
      </w:r>
      <w:r w:rsidDel="00000000" w:rsidR="00000000" w:rsidRPr="00000000">
        <w:rPr>
          <w:color w:val="c00000"/>
          <w:sz w:val="28"/>
          <w:szCs w:val="28"/>
          <w:rtl w:val="0"/>
        </w:rPr>
        <w:t xml:space="preserve">barevně</w:t>
      </w:r>
      <w:r w:rsidDel="00000000" w:rsidR="00000000" w:rsidRPr="00000000">
        <w:rPr>
          <w:sz w:val="28"/>
          <w:szCs w:val="28"/>
          <w:rtl w:val="0"/>
        </w:rPr>
        <w:t xml:space="preserve"> základní a zároveň nejdůležitější témata výchovy ke zdraví.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ind w:firstLine="709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spacing w:line="360" w:lineRule="auto"/>
        <w:ind w:left="80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si uvědomuje základní problémy a potřeby v oblasti zdravého životního stylu, rodinného života a osobního bezpečí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360" w:lineRule="auto"/>
        <w:ind w:left="80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zaujímá vlastní postoj směřující ke zdravému způsobu života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spacing w:line="360" w:lineRule="auto"/>
        <w:ind w:left="80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směřuje k odpovědnému chování při budování partnerských vztahů, při plánování rodičovství, i při utváření vlastního životního stylu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360" w:lineRule="auto"/>
        <w:ind w:left="80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se orientuje v konfliktních a krizových situacích, hledá jejich optimální řešení a adekvátně na ně reaguje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spacing w:line="360" w:lineRule="auto"/>
        <w:ind w:left="80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je schopen přijmout odpovědnost za bezpečí své i jiných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360" w:lineRule="auto"/>
        <w:ind w:left="80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zná dostupné informační zdroje týkající se problematiky zdravého způsobu života a preventivního jednání v souvislosti se sociálně patologickými jevy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spacing w:line="360" w:lineRule="auto"/>
        <w:ind w:left="80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dovede využít získané poznatky k ochraně a upevnění svého zdraví a k posílení kvality svého života</w:t>
      </w:r>
      <w:r w:rsidDel="00000000" w:rsidR="00000000" w:rsidRPr="00000000">
        <w:rPr>
          <w:b w:val="1"/>
          <w:sz w:val="28"/>
          <w:szCs w:val="28"/>
          <w:rtl w:val="0"/>
        </w:rPr>
        <w:t xml:space="preserve">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line="360" w:lineRule="auto"/>
        <w:ind w:firstLine="709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Frontální výuka (osvojení nových pojmů a souvislostí)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ve dvojicích (argumentace)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Skupinová práce (řešení problémů, dramatizace)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Individuální (pracovní listy, úvaha, zamyšlení)</w:t>
      </w:r>
    </w:p>
    <w:p w:rsidR="00000000" w:rsidDel="00000000" w:rsidP="00000000" w:rsidRDefault="00000000" w:rsidRPr="00000000" w14:paraId="00000016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Dialog (hledání kompromisu, utváření názoru a postoje)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Diskuze (argumentace, komplexní pojetí problémového úkolu, vyjádření názoru)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Dramatizace (nácvik preventivního jednání v problémových situacích, vyjádření pocitů a emocí k tématu)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Brainstorming (rozvoj asociací k danému tématu, třídění informací do skupin podle různých kritérií)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textem (hodnocení, kritické uvažování, porovnávání s vlastní zkušeností)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Didaktické hry (zaměřené na sebepoznání, zaujmutí postoje k tématu či názoru, vyjádření pocitů)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Kooperace  (spolupráce ve skupině při dosahování daných cílů)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pracovním listem (opakování a utřídění probírané látky)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spacing w:line="360" w:lineRule="auto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chápe význam dobrého soužití mezi vrstevníky i členy rodiny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uvědomuje si základní životní potřeby a jejich naplňování ve shodě se zdravím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respektuje zdravotní stav svůj i svých vrstevníků a v rámci svých možností usiluje o aktivní podporu zdraví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projevuje zdravé sebevědomí a preferuje ve styku s vrstevníky pozitivní životní cíle, hodnoty a zájmy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dodržuje správné stravovací návyky a v rámci svých možností uplatňuje zásady správné výživy a zdravého stravování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svěří se se zdravotním problémem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dává do souvislosti zdravotní a psychosociální rizika spojená se zneužíváním návykových látek a provozováním hazardních her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uplatňuje osvojené sociální dovednosti při kontaktu se sociálně patologickými jevy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zaujímá odmítavé postoje ke všem formám brutality a násilí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uplatňuje způsoby bezpečného chování v sociálním kontaktu s vrstevníky, při komunikaci s neznámými lidmi, v konfliktních a krizových situacích a v případě potřeby vyhledá odbornou pomoc; ví o centrech odborné pomoci, vyhledá a použije jejich telefonní čísla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chová se odpovědně při mimořádných událostech a prakticky využívá základní znalosti první pomoci při likvidaci následků hromadného zasažení obyvatel</w:t>
      </w:r>
    </w:p>
    <w:p w:rsidR="00000000" w:rsidDel="00000000" w:rsidP="00000000" w:rsidRDefault="00000000" w:rsidRPr="00000000" w14:paraId="0000002D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96.999999999998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6"/>
        <w:gridCol w:w="4402"/>
        <w:gridCol w:w="2915"/>
        <w:gridCol w:w="2654"/>
        <w:tblGridChange w:id="0">
          <w:tblGrid>
            <w:gridCol w:w="5626"/>
            <w:gridCol w:w="4402"/>
            <w:gridCol w:w="2915"/>
            <w:gridCol w:w="2654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pageBreakBefore w:val="0"/>
              <w:spacing w:line="360" w:lineRule="auto"/>
              <w:rPr>
                <w:b w:val="1"/>
                <w:color w:val="cc99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cc9900"/>
                <w:sz w:val="56"/>
                <w:szCs w:val="56"/>
                <w:rtl w:val="0"/>
              </w:rPr>
              <w:t xml:space="preserve">6. ročník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pStyle w:val="Heading1"/>
              <w:pageBreakBefore w:val="0"/>
              <w:numPr>
                <w:ilvl w:val="0"/>
                <w:numId w:val="10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Style w:val="Heading1"/>
              <w:pageBreakBefore w:val="0"/>
              <w:numPr>
                <w:ilvl w:val="0"/>
                <w:numId w:val="10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chápe význam pravidelného režimu pro své zdraví</w:t>
            </w:r>
          </w:p>
          <w:p w:rsidR="00000000" w:rsidDel="00000000" w:rsidP="00000000" w:rsidRDefault="00000000" w:rsidRPr="00000000" w14:paraId="0000003C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zařazuje do organizace svého dne dostatek pohybu</w:t>
            </w:r>
          </w:p>
          <w:p w:rsidR="00000000" w:rsidDel="00000000" w:rsidP="00000000" w:rsidRDefault="00000000" w:rsidRPr="00000000" w14:paraId="0000003D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dovede předcházet únavě správným nastavením režimu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Režim dne</w:t>
            </w:r>
            <w:r w:rsidDel="00000000" w:rsidR="00000000" w:rsidRPr="00000000">
              <w:rPr>
                <w:rtl w:val="0"/>
              </w:rPr>
              <w:t xml:space="preserve"> (práce, volný čas, spánek, únava, aktivní odpočinek)</w:t>
            </w:r>
          </w:p>
          <w:p w:rsidR="00000000" w:rsidDel="00000000" w:rsidP="00000000" w:rsidRDefault="00000000" w:rsidRPr="00000000" w14:paraId="0000003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Tělesná a duševní hygiena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 zásady osobní, intimní a duševní hygieny, otužování</w:t>
            </w:r>
          </w:p>
          <w:p w:rsidR="00000000" w:rsidDel="00000000" w:rsidP="00000000" w:rsidRDefault="00000000" w:rsidRPr="00000000" w14:paraId="0000004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4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Sebepoznání a sebepojetí</w:t>
            </w:r>
          </w:p>
          <w:p w:rsidR="00000000" w:rsidDel="00000000" w:rsidP="00000000" w:rsidRDefault="00000000" w:rsidRPr="00000000" w14:paraId="00000044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Pozitivní naladění mysli</w:t>
            </w:r>
          </w:p>
          <w:p w:rsidR="00000000" w:rsidDel="00000000" w:rsidP="00000000" w:rsidRDefault="00000000" w:rsidRPr="00000000" w14:paraId="0000004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Zvládání stresových situací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Mezilidské vztahy  </w:t>
            </w:r>
          </w:p>
          <w:p w:rsidR="00000000" w:rsidDel="00000000" w:rsidP="00000000" w:rsidRDefault="00000000" w:rsidRPr="00000000" w14:paraId="00000047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Komunikace</w:t>
            </w:r>
          </w:p>
          <w:p w:rsidR="00000000" w:rsidDel="00000000" w:rsidP="00000000" w:rsidRDefault="00000000" w:rsidRPr="00000000" w14:paraId="00000048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Kooperace a kompetice</w:t>
            </w:r>
          </w:p>
          <w:p w:rsidR="00000000" w:rsidDel="00000000" w:rsidP="00000000" w:rsidRDefault="00000000" w:rsidRPr="00000000" w14:paraId="00000049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Řešení problémů a rozhodování</w:t>
            </w:r>
          </w:p>
          <w:p w:rsidR="00000000" w:rsidDel="00000000" w:rsidP="00000000" w:rsidRDefault="00000000" w:rsidRPr="00000000" w14:paraId="0000004A">
            <w:pPr>
              <w:pageBreakBefore w:val="0"/>
              <w:spacing w:line="36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pageBreakBefore w:val="0"/>
              <w:spacing w:line="3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4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Tolerance a respekt k rozdílům mezi lidmi</w:t>
            </w:r>
          </w:p>
          <w:p w:rsidR="00000000" w:rsidDel="00000000" w:rsidP="00000000" w:rsidRDefault="00000000" w:rsidRPr="00000000" w14:paraId="0000004D">
            <w:pPr>
              <w:pageBreakBefore w:val="0"/>
              <w:spacing w:line="3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pageBreakBefore w:val="0"/>
              <w:spacing w:line="3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4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Porozumění vztahům člověka a prostředí</w:t>
            </w:r>
          </w:p>
          <w:p w:rsidR="00000000" w:rsidDel="00000000" w:rsidP="00000000" w:rsidRDefault="00000000" w:rsidRPr="00000000" w14:paraId="0000005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Utváření zdravého životního stylu</w:t>
            </w:r>
          </w:p>
          <w:p w:rsidR="00000000" w:rsidDel="00000000" w:rsidP="00000000" w:rsidRDefault="00000000" w:rsidRPr="00000000" w14:paraId="0000005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05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Dějepis</w:t>
            </w:r>
          </w:p>
          <w:p w:rsidR="00000000" w:rsidDel="00000000" w:rsidP="00000000" w:rsidRDefault="00000000" w:rsidRPr="00000000" w14:paraId="0000005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05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Přírodopis</w:t>
            </w:r>
          </w:p>
          <w:p w:rsidR="00000000" w:rsidDel="00000000" w:rsidP="00000000" w:rsidRDefault="00000000" w:rsidRPr="00000000" w14:paraId="0000005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05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si vyzkouší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některé relaxační techniky</w:t>
            </w:r>
          </w:p>
          <w:p w:rsidR="00000000" w:rsidDel="00000000" w:rsidP="00000000" w:rsidRDefault="00000000" w:rsidRPr="00000000" w14:paraId="0000005E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si uvědomuje skrytá nebezpečí stresu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Duševní hygiena</w:t>
            </w:r>
            <w:r w:rsidDel="00000000" w:rsidR="00000000" w:rsidRPr="00000000">
              <w:rPr>
                <w:rtl w:val="0"/>
              </w:rPr>
              <w:t xml:space="preserve">  (stres, relaxace)</w:t>
            </w:r>
          </w:p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dává do souvislostí historické typy rodin</w:t>
            </w:r>
          </w:p>
          <w:p w:rsidR="00000000" w:rsidDel="00000000" w:rsidP="00000000" w:rsidRDefault="00000000" w:rsidRPr="00000000" w14:paraId="00000064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popisuje současnou podobu rodinného života</w:t>
            </w:r>
          </w:p>
          <w:p w:rsidR="00000000" w:rsidDel="00000000" w:rsidP="00000000" w:rsidRDefault="00000000" w:rsidRPr="00000000" w14:paraId="00000065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respektuje specifika různých typů  rodin</w:t>
            </w:r>
          </w:p>
          <w:p w:rsidR="00000000" w:rsidDel="00000000" w:rsidP="00000000" w:rsidRDefault="00000000" w:rsidRPr="00000000" w14:paraId="00000066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si osvojuje způsoby komunikace s blízkými lidmi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Rodina</w:t>
            </w:r>
            <w:r w:rsidDel="00000000" w:rsidR="00000000" w:rsidRPr="00000000">
              <w:rPr>
                <w:rtl w:val="0"/>
              </w:rPr>
              <w:t xml:space="preserve"> (vznik, historie, funkce, typy rodin, potřeby, problémy)</w:t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se podílí na vylepšení svého životního prostředí</w:t>
            </w:r>
          </w:p>
          <w:p w:rsidR="00000000" w:rsidDel="00000000" w:rsidP="00000000" w:rsidRDefault="00000000" w:rsidRPr="00000000" w14:paraId="0000006C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vyjadřuje pocity spojené s domovem a zařazuje si je do systému hodnot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Domov a rodina</w:t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orientuje v jednotlivých složkách domácnosti a rozumí jejich smyslu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Domácnost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rozpozná negativní vlivy ve svém okolí</w:t>
            </w:r>
          </w:p>
          <w:p w:rsidR="00000000" w:rsidDel="00000000" w:rsidP="00000000" w:rsidRDefault="00000000" w:rsidRPr="00000000" w14:paraId="00000076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adekvátně reaguje na nebezpečí</w:t>
            </w:r>
          </w:p>
          <w:p w:rsidR="00000000" w:rsidDel="00000000" w:rsidP="00000000" w:rsidRDefault="00000000" w:rsidRPr="00000000" w14:paraId="00000077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vyhledává efektivní způsoby řešení problémových situací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Sociálně patologické jevy</w:t>
            </w:r>
            <w:r w:rsidDel="00000000" w:rsidR="00000000" w:rsidRPr="00000000">
              <w:rPr>
                <w:rtl w:val="0"/>
              </w:rPr>
              <w:t xml:space="preserve"> (krizové situace, nástrahy lidské společnosti)</w:t>
            </w:r>
          </w:p>
          <w:p w:rsidR="00000000" w:rsidDel="00000000" w:rsidP="00000000" w:rsidRDefault="00000000" w:rsidRPr="00000000" w14:paraId="0000007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v případě potřeby vyhledá odbornou pomoc sobě nebo druhému</w:t>
            </w:r>
          </w:p>
          <w:p w:rsidR="00000000" w:rsidDel="00000000" w:rsidP="00000000" w:rsidRDefault="00000000" w:rsidRPr="00000000" w14:paraId="0000007D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není lhostejný k problémům svého okolí</w:t>
            </w:r>
          </w:p>
          <w:p w:rsidR="00000000" w:rsidDel="00000000" w:rsidP="00000000" w:rsidRDefault="00000000" w:rsidRPr="00000000" w14:paraId="0000007E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projevuje odpovědné chování v rizikových situacích silniční a železniční dopravy</w:t>
            </w:r>
          </w:p>
          <w:p w:rsidR="00000000" w:rsidDel="00000000" w:rsidP="00000000" w:rsidRDefault="00000000" w:rsidRPr="00000000" w14:paraId="0000007F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aktivně předchází situacím ohrožení zdraví</w:t>
            </w:r>
          </w:p>
          <w:p w:rsidR="00000000" w:rsidDel="00000000" w:rsidP="00000000" w:rsidRDefault="00000000" w:rsidRPr="00000000" w14:paraId="00000080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v případě potřeby poskytne adekvátní první pomoc</w:t>
            </w:r>
          </w:p>
          <w:p w:rsidR="00000000" w:rsidDel="00000000" w:rsidP="00000000" w:rsidRDefault="00000000" w:rsidRPr="00000000" w14:paraId="00000081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uplatňuje adekvátní způsoby chování a ochrany v modelových situacích ohrožení, nebezpečí i mimořádných událostí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Osobní bezpečí</w:t>
            </w:r>
            <w:r w:rsidDel="00000000" w:rsidR="00000000" w:rsidRPr="00000000">
              <w:rPr>
                <w:rtl w:val="0"/>
              </w:rPr>
              <w:t xml:space="preserve"> (dětská práva, linka bezpečí, krizová centra)</w:t>
            </w:r>
          </w:p>
          <w:p w:rsidR="00000000" w:rsidDel="00000000" w:rsidP="00000000" w:rsidRDefault="00000000" w:rsidRPr="00000000" w14:paraId="0000008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Rizika silniční a železniční dopravy: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vztahy mezi účastníky silničního provozu</w:t>
            </w:r>
          </w:p>
          <w:p w:rsidR="00000000" w:rsidDel="00000000" w:rsidP="00000000" w:rsidRDefault="00000000" w:rsidRPr="00000000" w14:paraId="0000008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postup v případě dopravní nehody</w:t>
            </w:r>
          </w:p>
          <w:p w:rsidR="00000000" w:rsidDel="00000000" w:rsidP="00000000" w:rsidRDefault="00000000" w:rsidRPr="00000000" w14:paraId="0000008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Ochrana člověka za mimořádných událostí: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klasifikace mimořádných událostí</w:t>
            </w:r>
          </w:p>
          <w:p w:rsidR="00000000" w:rsidDel="00000000" w:rsidP="00000000" w:rsidRDefault="00000000" w:rsidRPr="00000000" w14:paraId="0000008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varovný signál a jiné způsoby varování</w:t>
            </w:r>
          </w:p>
          <w:p w:rsidR="00000000" w:rsidDel="00000000" w:rsidP="00000000" w:rsidRDefault="00000000" w:rsidRPr="00000000" w14:paraId="0000008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úkoly ochrany obyvatelstva, evakuace</w:t>
            </w:r>
          </w:p>
          <w:p w:rsidR="00000000" w:rsidDel="00000000" w:rsidP="00000000" w:rsidRDefault="00000000" w:rsidRPr="00000000" w14:paraId="0000008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prevence vzniku mimořádných událostí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vysvětlí na příkladech souvislosti mezi zdravím tělesným, duševním a sociálním.</w:t>
            </w:r>
          </w:p>
          <w:p w:rsidR="00000000" w:rsidDel="00000000" w:rsidP="00000000" w:rsidRDefault="00000000" w:rsidRPr="00000000" w14:paraId="0000008E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odvozuje faktory zdraví od svého životního stylu a stavu životního prostředí</w:t>
            </w:r>
          </w:p>
          <w:p w:rsidR="00000000" w:rsidDel="00000000" w:rsidP="00000000" w:rsidRDefault="00000000" w:rsidRPr="00000000" w14:paraId="0000008F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seznamuje s nadnárodními programy podpory zdraví a vyhledává jejich aplikace pro naše podmínky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Zdraví</w:t>
            </w:r>
            <w:r w:rsidDel="00000000" w:rsidR="00000000" w:rsidRPr="00000000">
              <w:rPr>
                <w:rtl w:val="0"/>
              </w:rPr>
              <w:t xml:space="preserve"> (komplexní pojetí):</w:t>
            </w:r>
          </w:p>
          <w:p w:rsidR="00000000" w:rsidDel="00000000" w:rsidP="00000000" w:rsidRDefault="00000000" w:rsidRPr="00000000" w14:paraId="0000009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podpora zdraví a její formy – prevence a intervence, působení na změnu kvality prostředí a chování jedince</w:t>
            </w:r>
          </w:p>
          <w:p w:rsidR="00000000" w:rsidDel="00000000" w:rsidP="00000000" w:rsidRDefault="00000000" w:rsidRPr="00000000" w14:paraId="0000009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 odpovědnost jedince za zdraví</w:t>
            </w:r>
          </w:p>
          <w:p w:rsidR="00000000" w:rsidDel="00000000" w:rsidP="00000000" w:rsidRDefault="00000000" w:rsidRPr="00000000" w14:paraId="0000009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 podpora zdravého životního stylu, programy podpory zdraví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projevuje odpovědný vztah k sobě samému a k pravidlům zdravého životního stylu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Zdravý životní styl</w:t>
            </w:r>
            <w:r w:rsidDel="00000000" w:rsidR="00000000" w:rsidRPr="00000000">
              <w:rPr>
                <w:rtl w:val="0"/>
              </w:rPr>
              <w:t xml:space="preserve"> (složky životního stylu)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597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8"/>
        <w:gridCol w:w="4261"/>
        <w:gridCol w:w="3058"/>
        <w:gridCol w:w="2650"/>
        <w:tblGridChange w:id="0">
          <w:tblGrid>
            <w:gridCol w:w="5628"/>
            <w:gridCol w:w="4261"/>
            <w:gridCol w:w="3058"/>
            <w:gridCol w:w="2650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spacing w:line="360" w:lineRule="auto"/>
              <w:rPr>
                <w:b w:val="1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cc9900"/>
                <w:sz w:val="56"/>
                <w:szCs w:val="56"/>
                <w:rtl w:val="0"/>
              </w:rPr>
              <w:t xml:space="preserve">7.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pStyle w:val="Heading1"/>
              <w:pageBreakBefore w:val="0"/>
              <w:numPr>
                <w:ilvl w:val="0"/>
                <w:numId w:val="10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pStyle w:val="Heading1"/>
              <w:pageBreakBefore w:val="0"/>
              <w:numPr>
                <w:ilvl w:val="0"/>
                <w:numId w:val="10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si uvědomuje souvislosti mezi vývojem člověka a proměnami vzhledu a uvažování v období puberty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360" w:lineRule="auto"/>
              <w:ind w:left="714" w:right="113" w:hanging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respektuje změny v období dospívání, vhodně na ně reaguje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360" w:lineRule="auto"/>
              <w:ind w:left="714" w:right="113" w:hanging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kultivovaně se chová k opačnému pohlaví</w:t>
            </w:r>
          </w:p>
          <w:p w:rsidR="00000000" w:rsidDel="00000000" w:rsidP="00000000" w:rsidRDefault="00000000" w:rsidRPr="00000000" w14:paraId="000000A9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rozumí hormonálním procesům ve svém těle a učí se zdrženlivosti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Puberta </w:t>
            </w:r>
            <w:r w:rsidDel="00000000" w:rsidR="00000000" w:rsidRPr="00000000">
              <w:rPr>
                <w:rtl w:val="0"/>
              </w:rPr>
              <w:t xml:space="preserve">(vývoj – fyzické a psychické proměny, emoce, konflikty)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A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Sebekontrola a sebeovládání</w:t>
            </w:r>
          </w:p>
          <w:p w:rsidR="00000000" w:rsidDel="00000000" w:rsidP="00000000" w:rsidRDefault="00000000" w:rsidRPr="00000000" w14:paraId="000000A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Pozitivní naladění mysli</w:t>
            </w:r>
          </w:p>
          <w:p w:rsidR="00000000" w:rsidDel="00000000" w:rsidP="00000000" w:rsidRDefault="00000000" w:rsidRPr="00000000" w14:paraId="000000A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Zvládání stresových situací</w:t>
            </w:r>
          </w:p>
          <w:p w:rsidR="00000000" w:rsidDel="00000000" w:rsidP="00000000" w:rsidRDefault="00000000" w:rsidRPr="00000000" w14:paraId="000000B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Mezilidské vztahy  </w:t>
            </w:r>
          </w:p>
          <w:p w:rsidR="00000000" w:rsidDel="00000000" w:rsidP="00000000" w:rsidRDefault="00000000" w:rsidRPr="00000000" w14:paraId="000000B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Vzájemné poznávání ve skupině</w:t>
            </w:r>
          </w:p>
          <w:p w:rsidR="00000000" w:rsidDel="00000000" w:rsidP="00000000" w:rsidRDefault="00000000" w:rsidRPr="00000000" w14:paraId="000000B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Komunikace</w:t>
            </w:r>
          </w:p>
          <w:p w:rsidR="00000000" w:rsidDel="00000000" w:rsidP="00000000" w:rsidRDefault="00000000" w:rsidRPr="00000000" w14:paraId="000000B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Kooperace a kompetice</w:t>
            </w:r>
          </w:p>
          <w:p w:rsidR="00000000" w:rsidDel="00000000" w:rsidP="00000000" w:rsidRDefault="00000000" w:rsidRPr="00000000" w14:paraId="000000B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Řešení problémů a rozhodování</w:t>
            </w:r>
          </w:p>
          <w:p w:rsidR="00000000" w:rsidDel="00000000" w:rsidP="00000000" w:rsidRDefault="00000000" w:rsidRPr="00000000" w14:paraId="000000B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B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Tolerance a respektování rozdílů mezi lidmi</w:t>
            </w:r>
          </w:p>
          <w:p w:rsidR="00000000" w:rsidDel="00000000" w:rsidP="00000000" w:rsidRDefault="00000000" w:rsidRPr="00000000" w14:paraId="000000B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Rozpoznání rasové nesnášenlivosti</w:t>
            </w:r>
          </w:p>
          <w:p w:rsidR="00000000" w:rsidDel="00000000" w:rsidP="00000000" w:rsidRDefault="00000000" w:rsidRPr="00000000" w14:paraId="000000B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Přijetí odlišných sociokulturních skupin</w:t>
            </w:r>
          </w:p>
          <w:p w:rsidR="00000000" w:rsidDel="00000000" w:rsidP="00000000" w:rsidRDefault="00000000" w:rsidRPr="00000000" w14:paraId="000000B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Odstraňování xenofobie</w:t>
            </w:r>
          </w:p>
          <w:p w:rsidR="00000000" w:rsidDel="00000000" w:rsidP="00000000" w:rsidRDefault="00000000" w:rsidRPr="00000000" w14:paraId="000000B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Multikulturní terminologie</w:t>
            </w:r>
          </w:p>
          <w:p w:rsidR="00000000" w:rsidDel="00000000" w:rsidP="00000000" w:rsidRDefault="00000000" w:rsidRPr="00000000" w14:paraId="000000B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Porozumění vztahům člověka a prostředí</w:t>
            </w:r>
          </w:p>
          <w:p w:rsidR="00000000" w:rsidDel="00000000" w:rsidP="00000000" w:rsidRDefault="00000000" w:rsidRPr="00000000" w14:paraId="000000B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Utváření zdravého životního stylu</w:t>
            </w:r>
          </w:p>
          <w:p w:rsidR="00000000" w:rsidDel="00000000" w:rsidP="00000000" w:rsidRDefault="00000000" w:rsidRPr="00000000" w14:paraId="000000C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Vlastní odpovědnost k životnímu prostředí</w:t>
            </w:r>
          </w:p>
          <w:p w:rsidR="00000000" w:rsidDel="00000000" w:rsidP="00000000" w:rsidRDefault="00000000" w:rsidRPr="00000000" w14:paraId="000000C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Komunikace o problémech životního prostředí a argumentace vlastních názorů</w:t>
            </w:r>
          </w:p>
          <w:p w:rsidR="00000000" w:rsidDel="00000000" w:rsidP="00000000" w:rsidRDefault="00000000" w:rsidRPr="00000000" w14:paraId="000000C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0C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0C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Přírodopis</w:t>
            </w:r>
          </w:p>
          <w:p w:rsidR="00000000" w:rsidDel="00000000" w:rsidP="00000000" w:rsidRDefault="00000000" w:rsidRPr="00000000" w14:paraId="000000C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0C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Chemie</w:t>
            </w:r>
          </w:p>
          <w:p w:rsidR="00000000" w:rsidDel="00000000" w:rsidP="00000000" w:rsidRDefault="00000000" w:rsidRPr="00000000" w14:paraId="000000C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0D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Příprava pokrmů</w:t>
            </w:r>
          </w:p>
          <w:p w:rsidR="00000000" w:rsidDel="00000000" w:rsidP="00000000" w:rsidRDefault="00000000" w:rsidRPr="00000000" w14:paraId="000000D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aktivně podílí na zlepšení svého životního prostředí</w:t>
            </w:r>
          </w:p>
          <w:p w:rsidR="00000000" w:rsidDel="00000000" w:rsidP="00000000" w:rsidRDefault="00000000" w:rsidRPr="00000000" w14:paraId="000000D4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chrání před škodlivými vlivy vnějšího prostředí</w:t>
            </w:r>
          </w:p>
          <w:p w:rsidR="00000000" w:rsidDel="00000000" w:rsidP="00000000" w:rsidRDefault="00000000" w:rsidRPr="00000000" w14:paraId="000000D5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posuzuje důsledky nezdravého způsobu života</w:t>
            </w:r>
          </w:p>
          <w:p w:rsidR="00000000" w:rsidDel="00000000" w:rsidP="00000000" w:rsidRDefault="00000000" w:rsidRPr="00000000" w14:paraId="000000D6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rozlišuje chování zdraví prospěšné vůči chování zdraví škodícímu</w:t>
            </w:r>
          </w:p>
          <w:p w:rsidR="00000000" w:rsidDel="00000000" w:rsidP="00000000" w:rsidRDefault="00000000" w:rsidRPr="00000000" w14:paraId="000000D7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jmenuje příklady civilizačních chorob</w:t>
            </w:r>
          </w:p>
          <w:p w:rsidR="00000000" w:rsidDel="00000000" w:rsidP="00000000" w:rsidRDefault="00000000" w:rsidRPr="00000000" w14:paraId="000000D8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vysvětluje příčiny a důsledky těchto chorob v souvislosti s životním stylem</w:t>
            </w:r>
          </w:p>
          <w:p w:rsidR="00000000" w:rsidDel="00000000" w:rsidP="00000000" w:rsidRDefault="00000000" w:rsidRPr="00000000" w14:paraId="000000D9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Žák dodržuje základy bezpečnosti při výuce i mimo ni</w:t>
            </w:r>
          </w:p>
          <w:p w:rsidR="00000000" w:rsidDel="00000000" w:rsidP="00000000" w:rsidRDefault="00000000" w:rsidRPr="00000000" w14:paraId="000000DA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praktikuje základní ošetření při úrazech</w:t>
            </w:r>
          </w:p>
          <w:p w:rsidR="00000000" w:rsidDel="00000000" w:rsidP="00000000" w:rsidRDefault="00000000" w:rsidRPr="00000000" w14:paraId="000000DB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rozumí významu očkování a uvádí příklady infekčních chorob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Zdraví: 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D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Faktory zdraví - vlivy vnějšího a vnitřního prostředí na zdraví – kvalita ovzduší a vody, hluk, osvětlení, teplota</w:t>
            </w:r>
          </w:p>
          <w:p w:rsidR="00000000" w:rsidDel="00000000" w:rsidP="00000000" w:rsidRDefault="00000000" w:rsidRPr="00000000" w14:paraId="000000D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Ochrana před přenosnými chorobami (</w:t>
            </w:r>
            <w:r w:rsidDel="00000000" w:rsidR="00000000" w:rsidRPr="00000000">
              <w:rPr>
                <w:rtl w:val="0"/>
              </w:rPr>
              <w:t xml:space="preserve">cesty přenosu, prevence)</w:t>
            </w:r>
          </w:p>
          <w:p w:rsidR="00000000" w:rsidDel="00000000" w:rsidP="00000000" w:rsidRDefault="00000000" w:rsidRPr="00000000" w14:paraId="000000D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Civilizační choroby</w:t>
            </w:r>
            <w:r w:rsidDel="00000000" w:rsidR="00000000" w:rsidRPr="00000000">
              <w:rPr>
                <w:rtl w:val="0"/>
              </w:rPr>
              <w:t xml:space="preserve"> – prevence kardiovaskulárních a metabolických onemocnění; preventivní a léčebná péče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90"/>
                <w:tab w:val="left" w:leader="none" w:pos="2073"/>
                <w:tab w:val="left" w:leader="none" w:pos="490"/>
                <w:tab w:val="left" w:leader="none" w:pos="2073"/>
              </w:tabs>
              <w:spacing w:after="0" w:before="20" w:line="360" w:lineRule="auto"/>
              <w:ind w:left="644" w:right="113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Odpovědné chování v situacích úrazu a život ohrožujících stavů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(úrazy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90"/>
                <w:tab w:val="left" w:leader="none" w:pos="2073"/>
                <w:tab w:val="left" w:leader="none" w:pos="567"/>
                <w:tab w:val="left" w:leader="none" w:pos="2150"/>
              </w:tabs>
              <w:spacing w:after="0" w:before="20" w:line="360" w:lineRule="auto"/>
              <w:ind w:left="567" w:right="0" w:hanging="3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domácnosti, při sportu,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racovišti,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90"/>
                <w:tab w:val="left" w:leader="none" w:pos="2073"/>
                <w:tab w:val="left" w:leader="none" w:pos="567"/>
                <w:tab w:val="left" w:leader="none" w:pos="2150"/>
              </w:tabs>
              <w:spacing w:after="0" w:before="20" w:line="360" w:lineRule="auto"/>
              <w:ind w:left="567" w:right="0" w:hanging="3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dopravě), základy první pomoci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5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optimálně rozvrhuje svůj denní režim</w:t>
            </w:r>
          </w:p>
          <w:p w:rsidR="00000000" w:rsidDel="00000000" w:rsidP="00000000" w:rsidRDefault="00000000" w:rsidRPr="00000000" w14:paraId="000000E6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uplatňuje metody aktivního odpočinku</w:t>
            </w:r>
          </w:p>
          <w:p w:rsidR="00000000" w:rsidDel="00000000" w:rsidP="00000000" w:rsidRDefault="00000000" w:rsidRPr="00000000" w14:paraId="000000E7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si uvědomuje negativní dopad návykových látek na zdraví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Zdravý životní styl</w:t>
            </w:r>
            <w:r w:rsidDel="00000000" w:rsidR="00000000" w:rsidRPr="00000000">
              <w:rPr>
                <w:rtl w:val="0"/>
              </w:rPr>
              <w:t xml:space="preserve"> (denní režim, pohyb, výživa a stravování, péče o zdraví, prevence užívání návykových látek)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B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vysvětluje rozdíl mezi biologickou a energetickou hodnotou potravy</w:t>
            </w:r>
          </w:p>
          <w:p w:rsidR="00000000" w:rsidDel="00000000" w:rsidP="00000000" w:rsidRDefault="00000000" w:rsidRPr="00000000" w14:paraId="000000EC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rozlišuje základní skupiny potravin a jmenuje jejich význam pro výživu</w:t>
            </w:r>
          </w:p>
          <w:p w:rsidR="00000000" w:rsidDel="00000000" w:rsidP="00000000" w:rsidRDefault="00000000" w:rsidRPr="00000000" w14:paraId="000000ED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vhodně sestavuje jídelníček a obhajuje své návrhy</w:t>
            </w:r>
          </w:p>
          <w:p w:rsidR="00000000" w:rsidDel="00000000" w:rsidP="00000000" w:rsidRDefault="00000000" w:rsidRPr="00000000" w14:paraId="000000EE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se orientuje v alternativních výživových směrech a hledá jejich přínos pro stravování</w:t>
            </w:r>
          </w:p>
          <w:p w:rsidR="00000000" w:rsidDel="00000000" w:rsidP="00000000" w:rsidRDefault="00000000" w:rsidRPr="00000000" w14:paraId="000000EF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si vytváří vhodné stravovací návyky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Výživa </w:t>
            </w:r>
            <w:r w:rsidDel="00000000" w:rsidR="00000000" w:rsidRPr="00000000">
              <w:rPr>
                <w:rtl w:val="0"/>
              </w:rPr>
              <w:t xml:space="preserve">(výživová hodnota potravy, potraviny, jídelníček, poruchy příjmu potravy, alternativní výživové směry)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3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seznámí s obsahem sdělení na obalech potravin</w:t>
            </w:r>
          </w:p>
          <w:p w:rsidR="00000000" w:rsidDel="00000000" w:rsidP="00000000" w:rsidRDefault="00000000" w:rsidRPr="00000000" w14:paraId="000000F4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porovnává složení a kvalitu jednotlivých potravin</w:t>
            </w:r>
          </w:p>
          <w:p w:rsidR="00000000" w:rsidDel="00000000" w:rsidP="00000000" w:rsidRDefault="00000000" w:rsidRPr="00000000" w14:paraId="000000F5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popisuje možnosti skladování potravin</w:t>
            </w:r>
          </w:p>
          <w:p w:rsidR="00000000" w:rsidDel="00000000" w:rsidP="00000000" w:rsidRDefault="00000000" w:rsidRPr="00000000" w14:paraId="000000F6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používá vhodné technologické postupy při přípravě pokrmů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Hygiena výživy </w:t>
            </w:r>
            <w:r w:rsidDel="00000000" w:rsidR="00000000" w:rsidRPr="00000000">
              <w:rPr>
                <w:rtl w:val="0"/>
              </w:rPr>
              <w:t xml:space="preserve">(nákazy z potravy, obal potravin, skladování, příprava pokrmů)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A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sleduje a hodnotí komplexní povahu komunikace mezi lidmi</w:t>
            </w:r>
          </w:p>
          <w:p w:rsidR="00000000" w:rsidDel="00000000" w:rsidP="00000000" w:rsidRDefault="00000000" w:rsidRPr="00000000" w14:paraId="000000FB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obohacuje komunikaci rozvojem své slovní zásoby a uplatňováním neverbální složky komunikace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Komunikace</w:t>
            </w:r>
            <w:r w:rsidDel="00000000" w:rsidR="00000000" w:rsidRPr="00000000">
              <w:rPr>
                <w:rtl w:val="0"/>
              </w:rPr>
              <w:t xml:space="preserve"> (verbální a neverbální, komunikace v rodině a škole)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F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si osvojuje principy asertivního jednání pro ochranu své osoby</w:t>
            </w:r>
          </w:p>
          <w:p w:rsidR="00000000" w:rsidDel="00000000" w:rsidP="00000000" w:rsidRDefault="00000000" w:rsidRPr="00000000" w14:paraId="00000100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rozpozná projevy agrese, rasismu a šikany</w:t>
            </w:r>
          </w:p>
          <w:p w:rsidR="00000000" w:rsidDel="00000000" w:rsidP="00000000" w:rsidRDefault="00000000" w:rsidRPr="00000000" w14:paraId="00000101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vybírá různé způsoby řešení problémů a hodnotí je</w:t>
            </w:r>
          </w:p>
          <w:p w:rsidR="00000000" w:rsidDel="00000000" w:rsidP="00000000" w:rsidRDefault="00000000" w:rsidRPr="00000000" w14:paraId="00000102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zná krizové telefonní linky</w:t>
            </w:r>
          </w:p>
          <w:p w:rsidR="00000000" w:rsidDel="00000000" w:rsidP="00000000" w:rsidRDefault="00000000" w:rsidRPr="00000000" w14:paraId="00000103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projevuje ochotu pomoci obětem sociálně patologických jevů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Sociálně patologické jevy</w:t>
            </w:r>
            <w:r w:rsidDel="00000000" w:rsidR="00000000" w:rsidRPr="00000000">
              <w:rPr>
                <w:rtl w:val="0"/>
              </w:rPr>
              <w:t xml:space="preserve"> (konflikt, agrese, násilí, šikana, rasismus, syndrom CAN, kriminalita mládeže)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charakterizuje různé skupiny návykových látek</w:t>
            </w:r>
          </w:p>
          <w:p w:rsidR="00000000" w:rsidDel="00000000" w:rsidP="00000000" w:rsidRDefault="00000000" w:rsidRPr="00000000" w14:paraId="00000108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třídí návykové látky podle různých kritérií (účinky, nebezpečí, dostupnost, důsledky,..)</w:t>
            </w:r>
          </w:p>
          <w:p w:rsidR="00000000" w:rsidDel="00000000" w:rsidP="00000000" w:rsidRDefault="00000000" w:rsidRPr="00000000" w14:paraId="00000109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přesvědčivě argumentuje v souvislosti s odmítáním návykových látek</w:t>
            </w:r>
          </w:p>
          <w:p w:rsidR="00000000" w:rsidDel="00000000" w:rsidP="00000000" w:rsidRDefault="00000000" w:rsidRPr="00000000" w14:paraId="0000010A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orientuje v nabídce specializované pomoci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Návykové látky</w:t>
            </w:r>
            <w:r w:rsidDel="00000000" w:rsidR="00000000" w:rsidRPr="00000000">
              <w:rPr>
                <w:rtl w:val="0"/>
              </w:rPr>
              <w:t xml:space="preserve"> (rozdělení – drogy, alkohol, kouření a další závislosti, charakteristika, důsledky, legislativa, prevence)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E">
      <w:pPr>
        <w:pageBreakBefore w:val="0"/>
        <w:spacing w:line="36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97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8"/>
        <w:gridCol w:w="4261"/>
        <w:gridCol w:w="3058"/>
        <w:gridCol w:w="2650"/>
        <w:tblGridChange w:id="0">
          <w:tblGrid>
            <w:gridCol w:w="5628"/>
            <w:gridCol w:w="4261"/>
            <w:gridCol w:w="3058"/>
            <w:gridCol w:w="2650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0">
            <w:pPr>
              <w:pageBreakBefore w:val="0"/>
              <w:spacing w:line="360" w:lineRule="auto"/>
              <w:rPr>
                <w:b w:val="1"/>
                <w:color w:val="cc99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cc9900"/>
                <w:sz w:val="56"/>
                <w:szCs w:val="56"/>
                <w:rtl w:val="0"/>
              </w:rPr>
              <w:t xml:space="preserve">8. ročník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8">
            <w:pPr>
              <w:pStyle w:val="Heading1"/>
              <w:pageBreakBefore w:val="0"/>
              <w:numPr>
                <w:ilvl w:val="0"/>
                <w:numId w:val="10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pStyle w:val="Heading1"/>
              <w:pageBreakBefore w:val="0"/>
              <w:numPr>
                <w:ilvl w:val="0"/>
                <w:numId w:val="10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B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vyhodnotí vážnost situace a navrhuje vhodná řešení</w:t>
            </w:r>
          </w:p>
          <w:p w:rsidR="00000000" w:rsidDel="00000000" w:rsidP="00000000" w:rsidRDefault="00000000" w:rsidRPr="00000000" w14:paraId="0000011C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rozumí nevyhnutelnosti konfliktu v lidském soužití a reaguje na základě pozitivních zkušeností s řešením těchto situací</w:t>
            </w:r>
          </w:p>
          <w:p w:rsidR="00000000" w:rsidDel="00000000" w:rsidP="00000000" w:rsidRDefault="00000000" w:rsidRPr="00000000" w14:paraId="0000011D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rozlišuje vhodné a nevhodné chování a reakce v různých životních situacích</w:t>
            </w:r>
          </w:p>
          <w:p w:rsidR="00000000" w:rsidDel="00000000" w:rsidP="00000000" w:rsidRDefault="00000000" w:rsidRPr="00000000" w14:paraId="0000011E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aktivně podílí na prevenci stresu a duševních poruch</w:t>
            </w:r>
          </w:p>
          <w:p w:rsidR="00000000" w:rsidDel="00000000" w:rsidP="00000000" w:rsidRDefault="00000000" w:rsidRPr="00000000" w14:paraId="0000011F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má povědomí o systému krizové intervence a dokáže vyhledat pomoc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0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Krizové situace, konflikty a jejich řešení</w:t>
            </w:r>
          </w:p>
          <w:p w:rsidR="00000000" w:rsidDel="00000000" w:rsidP="00000000" w:rsidRDefault="00000000" w:rsidRPr="00000000" w14:paraId="0000012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Psychická onemocnění, násilí mířené proti sobě samému</w:t>
            </w:r>
          </w:p>
          <w:p w:rsidR="00000000" w:rsidDel="00000000" w:rsidP="00000000" w:rsidRDefault="00000000" w:rsidRPr="00000000" w14:paraId="0000012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Rizikové chování</w:t>
            </w:r>
            <w:r w:rsidDel="00000000" w:rsidR="00000000" w:rsidRPr="00000000">
              <w:rPr>
                <w:rtl w:val="0"/>
              </w:rPr>
              <w:t xml:space="preserve"> (alkohol, aktivní a pasivní kouření, zbraně, nebezpečné předměty, nebezpečný internet)</w:t>
            </w:r>
          </w:p>
          <w:p w:rsidR="00000000" w:rsidDel="00000000" w:rsidP="00000000" w:rsidRDefault="00000000" w:rsidRPr="00000000" w14:paraId="0000012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Násilné chování</w:t>
            </w:r>
            <w:r w:rsidDel="00000000" w:rsidR="00000000" w:rsidRPr="00000000">
              <w:rPr>
                <w:rtl w:val="0"/>
              </w:rPr>
              <w:t xml:space="preserve">, těžké životní situace a jejich zvládání, trestná činnost, dopink ve sportu)</w:t>
            </w:r>
          </w:p>
          <w:p w:rsidR="00000000" w:rsidDel="00000000" w:rsidP="00000000" w:rsidRDefault="00000000" w:rsidRPr="00000000" w14:paraId="00000124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2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schopnosti poznávání</w:t>
            </w:r>
          </w:p>
          <w:p w:rsidR="00000000" w:rsidDel="00000000" w:rsidP="00000000" w:rsidRDefault="00000000" w:rsidRPr="00000000" w14:paraId="00000128">
            <w:pPr>
              <w:pageBreakBefore w:val="0"/>
              <w:tabs>
                <w:tab w:val="left" w:leader="none" w:pos="1620"/>
                <w:tab w:val="left" w:leader="none" w:pos="2340"/>
              </w:tabs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Sebepoznání a sebepojetí</w:t>
            </w:r>
          </w:p>
          <w:p w:rsidR="00000000" w:rsidDel="00000000" w:rsidP="00000000" w:rsidRDefault="00000000" w:rsidRPr="00000000" w14:paraId="0000012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Mezilidské vztahy  </w:t>
            </w:r>
          </w:p>
          <w:p w:rsidR="00000000" w:rsidDel="00000000" w:rsidP="00000000" w:rsidRDefault="00000000" w:rsidRPr="00000000" w14:paraId="0000012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Komunikace</w:t>
            </w:r>
          </w:p>
          <w:p w:rsidR="00000000" w:rsidDel="00000000" w:rsidP="00000000" w:rsidRDefault="00000000" w:rsidRPr="00000000" w14:paraId="0000012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Kooperace a kompetice</w:t>
            </w:r>
          </w:p>
          <w:p w:rsidR="00000000" w:rsidDel="00000000" w:rsidP="00000000" w:rsidRDefault="00000000" w:rsidRPr="00000000" w14:paraId="0000012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Řešení problémů a rozhodování</w:t>
            </w:r>
          </w:p>
          <w:p w:rsidR="00000000" w:rsidDel="00000000" w:rsidP="00000000" w:rsidRDefault="00000000" w:rsidRPr="00000000" w14:paraId="0000012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Analýza vlastních i cizích postojů a hodnot</w:t>
            </w:r>
          </w:p>
          <w:p w:rsidR="00000000" w:rsidDel="00000000" w:rsidP="00000000" w:rsidRDefault="00000000" w:rsidRPr="00000000" w14:paraId="0000012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Racionální uvažování a korekce vlastních emocí při setkávání s odlišnostmi</w:t>
            </w:r>
          </w:p>
          <w:p w:rsidR="00000000" w:rsidDel="00000000" w:rsidP="00000000" w:rsidRDefault="00000000" w:rsidRPr="00000000" w14:paraId="0000013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Překonávání stereotypů a předsudků  </w:t>
            </w:r>
          </w:p>
          <w:p w:rsidR="00000000" w:rsidDel="00000000" w:rsidP="00000000" w:rsidRDefault="00000000" w:rsidRPr="00000000" w14:paraId="0000013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3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Vnímání života jako nejvyšší hodnoty</w:t>
            </w:r>
          </w:p>
          <w:p w:rsidR="00000000" w:rsidDel="00000000" w:rsidP="00000000" w:rsidRDefault="00000000" w:rsidRPr="00000000" w14:paraId="0000013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Utváření zdravého životního stylu</w:t>
            </w:r>
          </w:p>
          <w:p w:rsidR="00000000" w:rsidDel="00000000" w:rsidP="00000000" w:rsidRDefault="00000000" w:rsidRPr="00000000" w14:paraId="0000013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13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Kritické čtení a vnímání mediálních sdělení</w:t>
            </w:r>
          </w:p>
          <w:p w:rsidR="00000000" w:rsidDel="00000000" w:rsidP="00000000" w:rsidRDefault="00000000" w:rsidRPr="00000000" w14:paraId="0000013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Obrana před manipulací</w:t>
            </w:r>
          </w:p>
          <w:p w:rsidR="00000000" w:rsidDel="00000000" w:rsidP="00000000" w:rsidRDefault="00000000" w:rsidRPr="00000000" w14:paraId="0000013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13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Zapojení se do dobrovolných aktivit – charita, nadace,…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13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14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Přírodopis</w:t>
            </w:r>
          </w:p>
          <w:p w:rsidR="00000000" w:rsidDel="00000000" w:rsidP="00000000" w:rsidRDefault="00000000" w:rsidRPr="00000000" w14:paraId="0000014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14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6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podílí na odpovědnosti za své zdraví prostřednictvím kvalitního rozvíjení své osobnosti</w:t>
            </w:r>
          </w:p>
          <w:p w:rsidR="00000000" w:rsidDel="00000000" w:rsidP="00000000" w:rsidRDefault="00000000" w:rsidRPr="00000000" w14:paraId="00000147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porovnává životní styl ve městě a na venkově a hodnotí jej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Život ve velkoměstě</w:t>
            </w:r>
            <w:r w:rsidDel="00000000" w:rsidR="00000000" w:rsidRPr="00000000">
              <w:rPr>
                <w:rtl w:val="0"/>
              </w:rPr>
              <w:t xml:space="preserve"> (rozvoj civilizačních chorob, nevhodný životní styl)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B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chápe rozdíly mezi zamilovaností, přátelstvím, láskou a manželstvím</w:t>
            </w:r>
          </w:p>
          <w:p w:rsidR="00000000" w:rsidDel="00000000" w:rsidP="00000000" w:rsidRDefault="00000000" w:rsidRPr="00000000" w14:paraId="0000014C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si uvědomuje rizika spojená s volbou partnera</w:t>
            </w:r>
          </w:p>
          <w:p w:rsidR="00000000" w:rsidDel="00000000" w:rsidP="00000000" w:rsidRDefault="00000000" w:rsidRPr="00000000" w14:paraId="0000014D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zaujímá hodnotové postoje a nacvičuje si rozhodovací dovednosti pro řešení problémů v mezilidských vztazích</w:t>
            </w:r>
          </w:p>
          <w:p w:rsidR="00000000" w:rsidDel="00000000" w:rsidP="00000000" w:rsidRDefault="00000000" w:rsidRPr="00000000" w14:paraId="0000014E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rozumí pojmům pomáhající a prosociální chování</w:t>
            </w:r>
          </w:p>
          <w:p w:rsidR="00000000" w:rsidDel="00000000" w:rsidP="00000000" w:rsidRDefault="00000000" w:rsidRPr="00000000" w14:paraId="0000014F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si uvědomuje dopad vlastního jednání a chování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Mezilidské vztahy</w:t>
            </w:r>
            <w:r w:rsidDel="00000000" w:rsidR="00000000" w:rsidRPr="00000000">
              <w:rPr>
                <w:rtl w:val="0"/>
              </w:rPr>
              <w:t xml:space="preserve"> (kamarádství, přátelství, láska, manželství, rodičovství)</w:t>
            </w:r>
          </w:p>
          <w:p w:rsidR="00000000" w:rsidDel="00000000" w:rsidP="00000000" w:rsidRDefault="00000000" w:rsidRPr="00000000" w14:paraId="0000015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Seberegulace a sebeorganizace</w:t>
            </w:r>
            <w:r w:rsidDel="00000000" w:rsidR="00000000" w:rsidRPr="00000000">
              <w:rPr>
                <w:rtl w:val="0"/>
              </w:rPr>
              <w:t xml:space="preserve"> činností a chování</w:t>
            </w:r>
            <w:r w:rsidDel="00000000" w:rsidR="00000000" w:rsidRPr="00000000">
              <w:rPr>
                <w:b w:val="1"/>
                <w:rtl w:val="0"/>
              </w:rPr>
              <w:t xml:space="preserve"> –</w:t>
            </w:r>
            <w:r w:rsidDel="00000000" w:rsidR="00000000" w:rsidRPr="00000000">
              <w:rPr>
                <w:rtl w:val="0"/>
              </w:rPr>
              <w:t xml:space="preserve"> cvičení sebereflexe, sebekontroly, sebeovládání a zvládání problémových situací</w:t>
            </w:r>
          </w:p>
          <w:p w:rsidR="00000000" w:rsidDel="00000000" w:rsidP="00000000" w:rsidRDefault="00000000" w:rsidRPr="00000000" w14:paraId="0000015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Stanovení osobních cílů a postupných kroků k jejich dosažení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5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vysvětluje funkci pohlavních orgánů</w:t>
            </w:r>
          </w:p>
          <w:p w:rsidR="00000000" w:rsidDel="00000000" w:rsidP="00000000" w:rsidRDefault="00000000" w:rsidRPr="00000000" w14:paraId="00000156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zařazuje reprodukční zdraví jako nedílnou součást celkového zdraví člověka</w:t>
            </w:r>
          </w:p>
          <w:p w:rsidR="00000000" w:rsidDel="00000000" w:rsidP="00000000" w:rsidRDefault="00000000" w:rsidRPr="00000000" w14:paraId="00000157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se seznamuje s metodami antikoncepce a dává je do souvislosti se stylem života</w:t>
            </w:r>
          </w:p>
          <w:p w:rsidR="00000000" w:rsidDel="00000000" w:rsidP="00000000" w:rsidRDefault="00000000" w:rsidRPr="00000000" w14:paraId="00000158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vyvozuje důsledky z předčasného zahájení sexuálního života a navrhuje preventivní opatření</w:t>
            </w:r>
          </w:p>
          <w:p w:rsidR="00000000" w:rsidDel="00000000" w:rsidP="00000000" w:rsidRDefault="00000000" w:rsidRPr="00000000" w14:paraId="00000159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 obhajuje právo jedince na ztotožnění se svou identitou</w:t>
            </w:r>
          </w:p>
          <w:p w:rsidR="00000000" w:rsidDel="00000000" w:rsidP="00000000" w:rsidRDefault="00000000" w:rsidRPr="00000000" w14:paraId="0000015A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upřednostňuje tolerantní přístupy k odchylkám v sexuálním životě</w:t>
            </w:r>
          </w:p>
          <w:p w:rsidR="00000000" w:rsidDel="00000000" w:rsidP="00000000" w:rsidRDefault="00000000" w:rsidRPr="00000000" w14:paraId="0000015B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rozpozná možná nebezpečí zejména při zahájení intimních vztahů a kriticky je vyhodnotí    </w:t>
            </w:r>
          </w:p>
          <w:p w:rsidR="00000000" w:rsidDel="00000000" w:rsidP="00000000" w:rsidRDefault="00000000" w:rsidRPr="00000000" w14:paraId="0000015C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respektuje význam sexuality v souvislosti se zdravím, etikou, morálkou a pozitivními životními cíli</w:t>
            </w:r>
          </w:p>
          <w:p w:rsidR="00000000" w:rsidDel="00000000" w:rsidP="00000000" w:rsidRDefault="00000000" w:rsidRPr="00000000" w14:paraId="0000015D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chápe význam zdrženlivosti v dospívání a odpovědného sexuálního chování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Sexuální výchova</w:t>
            </w:r>
            <w:r w:rsidDel="00000000" w:rsidR="00000000" w:rsidRPr="00000000">
              <w:rPr>
                <w:rtl w:val="0"/>
              </w:rPr>
              <w:t xml:space="preserve"> (pohlavní orgány a jejich funkce, pohlavní choroby, antikoncepce, pohlavní identita a její odchylky)</w:t>
            </w:r>
          </w:p>
          <w:p w:rsidR="00000000" w:rsidDel="00000000" w:rsidP="00000000" w:rsidRDefault="00000000" w:rsidRPr="00000000" w14:paraId="0000015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Sexualita jako součást formování osobnosti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2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popisuje prenatální vývoj dítěte od počet k porodu</w:t>
            </w:r>
          </w:p>
          <w:p w:rsidR="00000000" w:rsidDel="00000000" w:rsidP="00000000" w:rsidRDefault="00000000" w:rsidRPr="00000000" w14:paraId="00000163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vyjmenuje několik rizik spojených s těhotenstvím a navrhne k nim preventivní opatření</w:t>
            </w:r>
          </w:p>
          <w:p w:rsidR="00000000" w:rsidDel="00000000" w:rsidP="00000000" w:rsidRDefault="00000000" w:rsidRPr="00000000" w14:paraId="00000164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dává do souvislosti problematiku zdraví a životního stylu s otázkami umělého oplodnění a potratů   </w:t>
            </w:r>
          </w:p>
          <w:p w:rsidR="00000000" w:rsidDel="00000000" w:rsidP="00000000" w:rsidRDefault="00000000" w:rsidRPr="00000000" w14:paraId="00000165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zařazuje vznik života a celkové zdraví dítěte na první příčky žebříčku hodnot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Vznik nového života </w:t>
            </w:r>
            <w:r w:rsidDel="00000000" w:rsidR="00000000" w:rsidRPr="00000000">
              <w:rPr>
                <w:rtl w:val="0"/>
              </w:rPr>
              <w:t xml:space="preserve">(těhotenství, plánované rodičovství, umělé oplodnění, potrat, adopce)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9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specifikuje jednotlivé fáze života</w:t>
            </w:r>
          </w:p>
          <w:p w:rsidR="00000000" w:rsidDel="00000000" w:rsidP="00000000" w:rsidRDefault="00000000" w:rsidRPr="00000000" w14:paraId="0000016A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vysvětluje na příkladech vývojové úkoly v těchto fázích</w:t>
            </w:r>
          </w:p>
          <w:p w:rsidR="00000000" w:rsidDel="00000000" w:rsidP="00000000" w:rsidRDefault="00000000" w:rsidRPr="00000000" w14:paraId="0000016B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si uvědomuje význam socializace člověka jako nedílné součásti celého jeho vývoje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Fáze lidského života</w:t>
            </w:r>
            <w:r w:rsidDel="00000000" w:rsidR="00000000" w:rsidRPr="00000000">
              <w:rPr>
                <w:rtl w:val="0"/>
              </w:rPr>
              <w:t xml:space="preserve"> (charakteristika skupin - novorozenec, kojenec, batole, předškolní věk, školní věk, adolescence, dospělost, stáří)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F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kriticky posuzuje pořady v médiích, vyhledává informace z více zdrojů a porovnává je</w:t>
            </w:r>
          </w:p>
          <w:p w:rsidR="00000000" w:rsidDel="00000000" w:rsidP="00000000" w:rsidRDefault="00000000" w:rsidRPr="00000000" w14:paraId="00000170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se seznamuje se základy legislativy v oblasti soc.patolog. jevů</w:t>
            </w:r>
          </w:p>
          <w:p w:rsidR="00000000" w:rsidDel="00000000" w:rsidP="00000000" w:rsidRDefault="00000000" w:rsidRPr="00000000" w14:paraId="00000171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diskutuje s vrstevníky nad pojmy promiskuita a sexuální zneužívání a utváří si vlastní názor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Sociálně patologické jevy</w:t>
            </w:r>
            <w:r w:rsidDel="00000000" w:rsidR="00000000" w:rsidRPr="00000000">
              <w:rPr>
                <w:rtl w:val="0"/>
              </w:rPr>
              <w:t xml:space="preserve"> (pornografie, promiskuita, sexuální zneužívání, kriminalita, legislativa,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problémy těhotenství a rodičovství mladistvých, poruchy pohlavní identity)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5">
      <w:pPr>
        <w:pageBreakBefore w:val="0"/>
        <w:spacing w:line="36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597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8"/>
        <w:gridCol w:w="4121"/>
        <w:gridCol w:w="3198"/>
        <w:gridCol w:w="2650"/>
        <w:tblGridChange w:id="0">
          <w:tblGrid>
            <w:gridCol w:w="5628"/>
            <w:gridCol w:w="4121"/>
            <w:gridCol w:w="3198"/>
            <w:gridCol w:w="2650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7">
            <w:pPr>
              <w:pageBreakBefore w:val="0"/>
              <w:spacing w:line="360" w:lineRule="auto"/>
              <w:rPr>
                <w:b w:val="1"/>
                <w:sz w:val="56"/>
                <w:szCs w:val="56"/>
              </w:rPr>
            </w:pPr>
            <w:r w:rsidDel="00000000" w:rsidR="00000000" w:rsidRPr="00000000">
              <w:rPr>
                <w:b w:val="1"/>
                <w:sz w:val="56"/>
                <w:szCs w:val="56"/>
                <w:rtl w:val="0"/>
              </w:rPr>
              <w:t xml:space="preserve">9. ročník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F">
            <w:pPr>
              <w:pStyle w:val="Heading1"/>
              <w:pageBreakBefore w:val="0"/>
              <w:numPr>
                <w:ilvl w:val="0"/>
                <w:numId w:val="10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pStyle w:val="Heading1"/>
              <w:pageBreakBefore w:val="0"/>
              <w:numPr>
                <w:ilvl w:val="0"/>
                <w:numId w:val="10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2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vyjmenuje složky domácnosti a vysvětlí jejich význam</w:t>
            </w:r>
          </w:p>
          <w:p w:rsidR="00000000" w:rsidDel="00000000" w:rsidP="00000000" w:rsidRDefault="00000000" w:rsidRPr="00000000" w14:paraId="00000183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vyhledává položky rozpočtu domácnosti a třídí je podle důležitosti</w:t>
            </w:r>
          </w:p>
          <w:p w:rsidR="00000000" w:rsidDel="00000000" w:rsidP="00000000" w:rsidRDefault="00000000" w:rsidRPr="00000000" w14:paraId="00000184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sestavuje rozpočet na základě různých kritérií (finance, životní styl, členové domácnosti,…)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Hospodaření domácnosti</w:t>
            </w:r>
            <w:r w:rsidDel="00000000" w:rsidR="00000000" w:rsidRPr="00000000">
              <w:rPr>
                <w:rtl w:val="0"/>
              </w:rPr>
              <w:t xml:space="preserve"> (rozpočet, složky domácnosti, mzda, životní úroveň a styl)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8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Zvládání stresových situací</w:t>
            </w:r>
          </w:p>
          <w:p w:rsidR="00000000" w:rsidDel="00000000" w:rsidP="00000000" w:rsidRDefault="00000000" w:rsidRPr="00000000" w14:paraId="0000018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Mezilidské vztahy  </w:t>
            </w:r>
          </w:p>
          <w:p w:rsidR="00000000" w:rsidDel="00000000" w:rsidP="00000000" w:rsidRDefault="00000000" w:rsidRPr="00000000" w14:paraId="0000018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Komunikace</w:t>
            </w:r>
          </w:p>
          <w:p w:rsidR="00000000" w:rsidDel="00000000" w:rsidP="00000000" w:rsidRDefault="00000000" w:rsidRPr="00000000" w14:paraId="0000018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Řešení problémů a rozhodování</w:t>
            </w:r>
          </w:p>
          <w:p w:rsidR="00000000" w:rsidDel="00000000" w:rsidP="00000000" w:rsidRDefault="00000000" w:rsidRPr="00000000" w14:paraId="0000018C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18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Princip sociálního smíru a solidarity</w:t>
            </w:r>
          </w:p>
          <w:p w:rsidR="00000000" w:rsidDel="00000000" w:rsidP="00000000" w:rsidRDefault="00000000" w:rsidRPr="00000000" w14:paraId="0000018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9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Porozumění vztahům člověka a prostředí</w:t>
            </w:r>
          </w:p>
          <w:p w:rsidR="00000000" w:rsidDel="00000000" w:rsidP="00000000" w:rsidRDefault="00000000" w:rsidRPr="00000000" w14:paraId="0000019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Komunikace o problémech životního prostředí a argumentace vlastních názorů</w:t>
            </w:r>
          </w:p>
          <w:p w:rsidR="00000000" w:rsidDel="00000000" w:rsidP="00000000" w:rsidRDefault="00000000" w:rsidRPr="00000000" w14:paraId="0000019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19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Interpretace vztahu mediálních sdělení a reality</w:t>
            </w:r>
          </w:p>
          <w:p w:rsidR="00000000" w:rsidDel="00000000" w:rsidP="00000000" w:rsidRDefault="00000000" w:rsidRPr="00000000" w14:paraId="0000019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Rozvoj komunikace s veřejností</w:t>
            </w:r>
          </w:p>
          <w:p w:rsidR="00000000" w:rsidDel="00000000" w:rsidP="00000000" w:rsidRDefault="00000000" w:rsidRPr="00000000" w14:paraId="0000019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19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Souvislosti mez lokálními a globálními problémy</w:t>
            </w:r>
          </w:p>
          <w:p w:rsidR="00000000" w:rsidDel="00000000" w:rsidP="00000000" w:rsidRDefault="00000000" w:rsidRPr="00000000" w14:paraId="0000019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Jazykový rozvoj</w:t>
            </w:r>
          </w:p>
          <w:p w:rsidR="00000000" w:rsidDel="00000000" w:rsidP="00000000" w:rsidRDefault="00000000" w:rsidRPr="00000000" w14:paraId="0000019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Nadnárodní struktury a jejich význam pro jedince</w:t>
            </w:r>
          </w:p>
          <w:p w:rsidR="00000000" w:rsidDel="00000000" w:rsidP="00000000" w:rsidRDefault="00000000" w:rsidRPr="00000000" w14:paraId="0000019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19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Dějepis</w:t>
            </w:r>
          </w:p>
          <w:p w:rsidR="00000000" w:rsidDel="00000000" w:rsidP="00000000" w:rsidRDefault="00000000" w:rsidRPr="00000000" w14:paraId="000001A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1A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1A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1A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7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vysvětluje rozdíly mezi různými typy bydlení</w:t>
            </w:r>
          </w:p>
          <w:p w:rsidR="00000000" w:rsidDel="00000000" w:rsidP="00000000" w:rsidRDefault="00000000" w:rsidRPr="00000000" w14:paraId="000001A8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vybírá vhodné bydlení podle způsobu života</w:t>
            </w:r>
          </w:p>
          <w:p w:rsidR="00000000" w:rsidDel="00000000" w:rsidP="00000000" w:rsidRDefault="00000000" w:rsidRPr="00000000" w14:paraId="000001A9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seznámí se zásadami ergonomie v bytě</w:t>
            </w:r>
          </w:p>
          <w:p w:rsidR="00000000" w:rsidDel="00000000" w:rsidP="00000000" w:rsidRDefault="00000000" w:rsidRPr="00000000" w14:paraId="000001AA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uplatňuje kreativitu při navrhování interiérů</w:t>
            </w:r>
          </w:p>
          <w:p w:rsidR="00000000" w:rsidDel="00000000" w:rsidP="00000000" w:rsidRDefault="00000000" w:rsidRPr="00000000" w14:paraId="000001AB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vyhledává informace o materiálech, ceně a funkčnosti nábytku a doplňků</w:t>
            </w:r>
          </w:p>
          <w:p w:rsidR="00000000" w:rsidDel="00000000" w:rsidP="00000000" w:rsidRDefault="00000000" w:rsidRPr="00000000" w14:paraId="000001AC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plánuje konkrétní bydlení podle určitých předpokladů (finance, počet členů domácnosti, typ bytu, …)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Kultura bydlení</w:t>
            </w:r>
            <w:r w:rsidDel="00000000" w:rsidR="00000000" w:rsidRPr="00000000">
              <w:rPr>
                <w:rtl w:val="0"/>
              </w:rPr>
              <w:t xml:space="preserve"> (typy bydlení, ergonomie, zařízení bytu, kreativita, doplňky)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0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posuzuje jednotlivé prvky módy a hodnotí je</w:t>
            </w:r>
          </w:p>
          <w:p w:rsidR="00000000" w:rsidDel="00000000" w:rsidP="00000000" w:rsidRDefault="00000000" w:rsidRPr="00000000" w14:paraId="000001B1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charakterizuje historická období prostřednictvím módních stylů</w:t>
            </w:r>
          </w:p>
          <w:p w:rsidR="00000000" w:rsidDel="00000000" w:rsidP="00000000" w:rsidRDefault="00000000" w:rsidRPr="00000000" w14:paraId="000001B2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navrhuje barevné a materiálové kombinace oděvů podle svého vkusu a účelnosti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Móda</w:t>
            </w:r>
            <w:r w:rsidDel="00000000" w:rsidR="00000000" w:rsidRPr="00000000">
              <w:rPr>
                <w:rtl w:val="0"/>
              </w:rPr>
              <w:t xml:space="preserve"> (význam, osobní pojetí, historické souvislosti, návrhářství, styly)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6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hodnotí své schopnosti a dovednosti</w:t>
            </w:r>
          </w:p>
          <w:p w:rsidR="00000000" w:rsidDel="00000000" w:rsidP="00000000" w:rsidRDefault="00000000" w:rsidRPr="00000000" w14:paraId="000001B7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se seznamuje s nabídkou středních škol</w:t>
            </w:r>
          </w:p>
          <w:p w:rsidR="00000000" w:rsidDel="00000000" w:rsidP="00000000" w:rsidRDefault="00000000" w:rsidRPr="00000000" w14:paraId="000001B8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přiřazuje své schopnosti a nadání k vhodným typům povolání</w:t>
            </w:r>
          </w:p>
          <w:p w:rsidR="00000000" w:rsidDel="00000000" w:rsidP="00000000" w:rsidRDefault="00000000" w:rsidRPr="00000000" w14:paraId="000001B9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se zamýšlí nad významem vzdělání pro svůj osobnostní růst</w:t>
            </w:r>
          </w:p>
          <w:p w:rsidR="00000000" w:rsidDel="00000000" w:rsidP="00000000" w:rsidRDefault="00000000" w:rsidRPr="00000000" w14:paraId="000001BA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Žák si vytváří představu o svém budoucím životě a hledá v něm adekvátní uplatnění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Volba povolání</w:t>
            </w:r>
            <w:r w:rsidDel="00000000" w:rsidR="00000000" w:rsidRPr="00000000">
              <w:rPr>
                <w:rtl w:val="0"/>
              </w:rPr>
              <w:t xml:space="preserve"> (předpoklady osobnosti, struktura středních škol, druhy povolání, vlastnosti povolání, motivace a rozhodování, informace o povoláních a školách, sebehodnocení)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E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orientuje v systému sociální péče a podpory</w:t>
            </w:r>
          </w:p>
          <w:p w:rsidR="00000000" w:rsidDel="00000000" w:rsidP="00000000" w:rsidRDefault="00000000" w:rsidRPr="00000000" w14:paraId="000001BF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navrhuje reálné postupy při řešení složitých životních situací</w:t>
            </w:r>
          </w:p>
          <w:p w:rsidR="00000000" w:rsidDel="00000000" w:rsidP="00000000" w:rsidRDefault="00000000" w:rsidRPr="00000000" w14:paraId="000001C0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hledá příčiny krizových situací, vytváří návody k jejich odstranění a utváří si tak návyky preventivního jednání v různých životních okamžicích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Krizová intervence (</w:t>
            </w:r>
            <w:r w:rsidDel="00000000" w:rsidR="00000000" w:rsidRPr="00000000">
              <w:rPr>
                <w:rtl w:val="0"/>
              </w:rPr>
              <w:t xml:space="preserve">centra prevence, pomoc v krizových situacích, sociální péče, systém sociální podpory)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4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851" w:top="522" w:left="743" w:right="726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"/>
      <w:lvlJc w:val="left"/>
      <w:pPr>
        <w:ind w:left="80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520" w:hanging="360"/>
      </w:pPr>
      <w:rPr/>
    </w:lvl>
    <w:lvl w:ilvl="2">
      <w:start w:val="1"/>
      <w:numFmt w:val="bullet"/>
      <w:lvlText w:val=""/>
      <w:lvlJc w:val="left"/>
      <w:pPr>
        <w:ind w:left="2240" w:hanging="360"/>
      </w:pPr>
      <w:rPr/>
    </w:lvl>
    <w:lvl w:ilvl="3">
      <w:start w:val="1"/>
      <w:numFmt w:val="bullet"/>
      <w:lvlText w:val=""/>
      <w:lvlJc w:val="left"/>
      <w:pPr>
        <w:ind w:left="296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80" w:hanging="360"/>
      </w:pPr>
      <w:rPr/>
    </w:lvl>
    <w:lvl w:ilvl="5">
      <w:start w:val="1"/>
      <w:numFmt w:val="bullet"/>
      <w:lvlText w:val=""/>
      <w:lvlJc w:val="left"/>
      <w:pPr>
        <w:ind w:left="4400" w:hanging="360"/>
      </w:pPr>
      <w:rPr/>
    </w:lvl>
    <w:lvl w:ilvl="6">
      <w:start w:val="1"/>
      <w:numFmt w:val="bullet"/>
      <w:lvlText w:val=""/>
      <w:lvlJc w:val="left"/>
      <w:pPr>
        <w:ind w:left="512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840" w:hanging="360"/>
      </w:pPr>
      <w:rPr/>
    </w:lvl>
    <w:lvl w:ilvl="8">
      <w:start w:val="1"/>
      <w:numFmt w:val="bullet"/>
      <w:lvlText w:val=""/>
      <w:lvlJc w:val="left"/>
      <w:pPr>
        <w:ind w:left="656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color w:val="c00000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color w:val="c00000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color w:val="c00000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>
        <w:color w:val="c00000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color w:val="c00000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color w:val="c00000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7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ind w:left="720" w:hanging="360"/>
      </w:pPr>
      <w:rPr>
        <w:color w:val="c00000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color w:val="c00000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color w:val="c00000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9">
    <w:lvl w:ilvl="0">
      <w:start w:val="1"/>
      <w:numFmt w:val="bullet"/>
      <w:lvlText w:val="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-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color w:val="000000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color w:val="000000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0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1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2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◦"/>
      <w:lvlJc w:val="left"/>
      <w:pPr>
        <w:ind w:left="1080" w:hanging="360"/>
      </w:pPr>
      <w:rPr/>
    </w:lvl>
    <w:lvl w:ilvl="2">
      <w:start w:val="1"/>
      <w:numFmt w:val="bullet"/>
      <w:lvlText w:val="▪"/>
      <w:lvlJc w:val="left"/>
      <w:pPr>
        <w:ind w:left="1440" w:hanging="360"/>
      </w:pPr>
      <w:rPr/>
    </w:lvl>
    <w:lvl w:ilvl="3">
      <w:start w:val="1"/>
      <w:numFmt w:val="bullet"/>
      <w:lvlText w:val=""/>
      <w:lvlJc w:val="left"/>
      <w:pPr>
        <w:ind w:left="1800" w:hanging="360"/>
      </w:pPr>
      <w:rPr/>
    </w:lvl>
    <w:lvl w:ilvl="4">
      <w:start w:val="1"/>
      <w:numFmt w:val="bullet"/>
      <w:lvlText w:val="◦"/>
      <w:lvlJc w:val="left"/>
      <w:pPr>
        <w:ind w:left="2160" w:hanging="360"/>
      </w:pPr>
      <w:rPr/>
    </w:lvl>
    <w:lvl w:ilvl="5">
      <w:start w:val="1"/>
      <w:numFmt w:val="bullet"/>
      <w:lvlText w:val="▪"/>
      <w:lvlJc w:val="left"/>
      <w:pPr>
        <w:ind w:left="2520" w:hanging="360"/>
      </w:pPr>
      <w:rPr/>
    </w:lvl>
    <w:lvl w:ilvl="6">
      <w:start w:val="1"/>
      <w:numFmt w:val="bullet"/>
      <w:lvlText w:val=""/>
      <w:lvlJc w:val="left"/>
      <w:pPr>
        <w:ind w:left="2880" w:hanging="360"/>
      </w:pPr>
      <w:rPr/>
    </w:lvl>
    <w:lvl w:ilvl="7">
      <w:start w:val="1"/>
      <w:numFmt w:val="bullet"/>
      <w:lvlText w:val="◦"/>
      <w:lvlJc w:val="left"/>
      <w:pPr>
        <w:ind w:left="3240" w:hanging="360"/>
      </w:pPr>
      <w:rPr/>
    </w:lvl>
    <w:lvl w:ilvl="8">
      <w:start w:val="1"/>
      <w:numFmt w:val="bullet"/>
      <w:lvlText w:val="▪"/>
      <w:lvlJc w:val="left"/>
      <w:pPr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0" w:firstLine="0"/>
    </w:pPr>
    <w:rPr>
      <w:b w:val="1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  <w:ind w:left="0" w:firstLine="0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